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92E99" w14:textId="515736AB" w:rsidR="001B7163" w:rsidRPr="008277D6" w:rsidRDefault="00FA4A59" w:rsidP="000D7EEE">
      <w:pPr>
        <w:spacing w:after="240"/>
        <w:rPr>
          <w:rFonts w:ascii="Arial" w:hAnsi="Arial" w:cs="Arial"/>
          <w:color w:val="712A81"/>
          <w:sz w:val="28"/>
          <w:szCs w:val="28"/>
        </w:rPr>
      </w:pPr>
      <w:r>
        <w:rPr>
          <w:rFonts w:ascii="Arial" w:hAnsi="Arial" w:cs="Arial"/>
          <w:noProof/>
          <w:color w:val="712A81"/>
          <w:sz w:val="28"/>
          <w:szCs w:val="28"/>
        </w:rPr>
        <w:drawing>
          <wp:anchor distT="0" distB="0" distL="114300" distR="114300" simplePos="0" relativeHeight="251658240" behindDoc="0" locked="0" layoutInCell="1" allowOverlap="0" wp14:anchorId="79143ADD" wp14:editId="0E5A5487">
            <wp:simplePos x="0" y="0"/>
            <wp:positionH relativeFrom="page">
              <wp:align>right</wp:align>
            </wp:positionH>
            <wp:positionV relativeFrom="page">
              <wp:align>top</wp:align>
            </wp:positionV>
            <wp:extent cx="7764387" cy="2953512"/>
            <wp:effectExtent l="0" t="0" r="825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en can I visit hea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4387" cy="2953512"/>
                    </a:xfrm>
                    <a:prstGeom prst="rect">
                      <a:avLst/>
                    </a:prstGeom>
                  </pic:spPr>
                </pic:pic>
              </a:graphicData>
            </a:graphic>
            <wp14:sizeRelH relativeFrom="page">
              <wp14:pctWidth>0</wp14:pctWidth>
            </wp14:sizeRelH>
            <wp14:sizeRelV relativeFrom="page">
              <wp14:pctHeight>0</wp14:pctHeight>
            </wp14:sizeRelV>
          </wp:anchor>
        </w:drawing>
      </w:r>
      <w:r w:rsidR="00AF13F9" w:rsidRPr="008277D6">
        <w:rPr>
          <w:rFonts w:ascii="Arial" w:hAnsi="Arial" w:cs="Arial"/>
          <w:color w:val="712A81"/>
          <w:sz w:val="28"/>
          <w:szCs w:val="28"/>
        </w:rPr>
        <w:t>It</w:t>
      </w:r>
      <w:r w:rsidR="00AF13F9" w:rsidRPr="008277D6">
        <w:rPr>
          <w:rFonts w:ascii="Arial" w:hAnsi="Arial" w:cs="Arial"/>
          <w:color w:val="712A81"/>
          <w:spacing w:val="-11"/>
          <w:sz w:val="28"/>
          <w:szCs w:val="28"/>
        </w:rPr>
        <w:t xml:space="preserve"> </w:t>
      </w:r>
      <w:r w:rsidR="00AF13F9" w:rsidRPr="008277D6">
        <w:rPr>
          <w:rFonts w:ascii="Arial" w:hAnsi="Arial" w:cs="Arial"/>
          <w:color w:val="712A81"/>
          <w:sz w:val="28"/>
          <w:szCs w:val="28"/>
        </w:rPr>
        <w:t>is</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so</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great</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that</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your</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mom,</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dad</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or</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other</w:t>
      </w:r>
      <w:r w:rsidR="00AF13F9" w:rsidRPr="008277D6">
        <w:rPr>
          <w:rFonts w:ascii="Arial" w:hAnsi="Arial" w:cs="Arial"/>
          <w:color w:val="712A81"/>
          <w:spacing w:val="-6"/>
          <w:sz w:val="28"/>
          <w:szCs w:val="28"/>
        </w:rPr>
        <w:t xml:space="preserve"> </w:t>
      </w:r>
      <w:r w:rsidR="00AF13F9" w:rsidRPr="008277D6">
        <w:rPr>
          <w:rFonts w:ascii="Arial" w:hAnsi="Arial" w:cs="Arial"/>
          <w:color w:val="712A81"/>
          <w:sz w:val="28"/>
          <w:szCs w:val="28"/>
        </w:rPr>
        <w:t>loved</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ones</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have</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received</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their</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COVID-19</w:t>
      </w:r>
      <w:r w:rsidR="00AF13F9" w:rsidRPr="008277D6">
        <w:rPr>
          <w:rFonts w:ascii="Arial" w:hAnsi="Arial" w:cs="Arial"/>
          <w:color w:val="712A81"/>
          <w:spacing w:val="1"/>
          <w:sz w:val="28"/>
          <w:szCs w:val="28"/>
        </w:rPr>
        <w:t xml:space="preserve"> </w:t>
      </w:r>
      <w:r w:rsidR="00AF13F9" w:rsidRPr="008277D6">
        <w:rPr>
          <w:rFonts w:ascii="Arial" w:hAnsi="Arial" w:cs="Arial"/>
          <w:color w:val="712A81"/>
          <w:sz w:val="28"/>
          <w:szCs w:val="28"/>
        </w:rPr>
        <w:t>vaccine.</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This</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is</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an</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important</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step</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toward</w:t>
      </w:r>
      <w:r w:rsidR="00AF13F9" w:rsidRPr="008277D6">
        <w:rPr>
          <w:rFonts w:ascii="Arial" w:hAnsi="Arial" w:cs="Arial"/>
          <w:color w:val="712A81"/>
          <w:spacing w:val="11"/>
          <w:sz w:val="28"/>
          <w:szCs w:val="28"/>
        </w:rPr>
        <w:t xml:space="preserve"> </w:t>
      </w:r>
      <w:r w:rsidR="00AF13F9" w:rsidRPr="008277D6">
        <w:rPr>
          <w:rFonts w:ascii="Arial" w:hAnsi="Arial" w:cs="Arial"/>
          <w:color w:val="712A81"/>
          <w:sz w:val="28"/>
          <w:szCs w:val="28"/>
        </w:rPr>
        <w:t>protecting</w:t>
      </w:r>
      <w:r w:rsidR="00AF13F9" w:rsidRPr="008277D6">
        <w:rPr>
          <w:rFonts w:ascii="Arial" w:hAnsi="Arial" w:cs="Arial"/>
          <w:color w:val="712A81"/>
          <w:spacing w:val="-11"/>
          <w:sz w:val="28"/>
          <w:szCs w:val="28"/>
        </w:rPr>
        <w:t xml:space="preserve"> </w:t>
      </w:r>
      <w:r w:rsidR="00AF13F9" w:rsidRPr="008277D6">
        <w:rPr>
          <w:rFonts w:ascii="Arial" w:hAnsi="Arial" w:cs="Arial"/>
          <w:color w:val="712A81"/>
          <w:sz w:val="28"/>
          <w:szCs w:val="28"/>
        </w:rPr>
        <w:t>their</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health,</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achieving</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herd</w:t>
      </w:r>
      <w:r w:rsidR="00AF13F9" w:rsidRPr="008277D6">
        <w:rPr>
          <w:rFonts w:ascii="Arial" w:hAnsi="Arial" w:cs="Arial"/>
          <w:color w:val="712A81"/>
          <w:spacing w:val="1"/>
          <w:sz w:val="28"/>
          <w:szCs w:val="28"/>
        </w:rPr>
        <w:t xml:space="preserve"> </w:t>
      </w:r>
      <w:r w:rsidR="00AF13F9" w:rsidRPr="008277D6">
        <w:rPr>
          <w:rFonts w:ascii="Arial" w:hAnsi="Arial" w:cs="Arial"/>
          <w:color w:val="712A81"/>
          <w:sz w:val="28"/>
          <w:szCs w:val="28"/>
        </w:rPr>
        <w:t>immunity</w:t>
      </w:r>
      <w:r w:rsidR="00075E49" w:rsidRPr="008277D6">
        <w:rPr>
          <w:rFonts w:ascii="Arial" w:hAnsi="Arial" w:cs="Arial"/>
          <w:color w:val="712A81"/>
          <w:sz w:val="28"/>
          <w:szCs w:val="28"/>
        </w:rPr>
        <w:t>,</w:t>
      </w:r>
      <w:r w:rsidR="00AF13F9" w:rsidRPr="008277D6">
        <w:rPr>
          <w:rFonts w:ascii="Arial" w:hAnsi="Arial" w:cs="Arial"/>
          <w:color w:val="712A81"/>
          <w:spacing w:val="-10"/>
          <w:sz w:val="28"/>
          <w:szCs w:val="28"/>
        </w:rPr>
        <w:t xml:space="preserve"> </w:t>
      </w:r>
      <w:r w:rsidR="00AF13F9" w:rsidRPr="008277D6">
        <w:rPr>
          <w:rFonts w:ascii="Arial" w:hAnsi="Arial" w:cs="Arial"/>
          <w:color w:val="712A81"/>
          <w:sz w:val="28"/>
          <w:szCs w:val="28"/>
        </w:rPr>
        <w:t>and</w:t>
      </w:r>
      <w:r w:rsidR="00AF13F9" w:rsidRPr="008277D6">
        <w:rPr>
          <w:rFonts w:ascii="Arial" w:hAnsi="Arial" w:cs="Arial"/>
          <w:color w:val="712A81"/>
          <w:spacing w:val="-10"/>
          <w:sz w:val="28"/>
          <w:szCs w:val="28"/>
        </w:rPr>
        <w:t xml:space="preserve"> </w:t>
      </w:r>
      <w:r w:rsidR="00A95493" w:rsidRPr="00A95493">
        <w:rPr>
          <w:rFonts w:ascii="Arial" w:hAnsi="Arial" w:cs="Arial"/>
          <w:color w:val="712A81"/>
          <w:sz w:val="28"/>
          <w:szCs w:val="28"/>
        </w:rPr>
        <w:t>ending the pandemic</w:t>
      </w:r>
      <w:r w:rsidR="00AF13F9" w:rsidRPr="008277D6">
        <w:rPr>
          <w:rFonts w:ascii="Arial" w:hAnsi="Arial" w:cs="Arial"/>
          <w:color w:val="712A81"/>
          <w:sz w:val="28"/>
          <w:szCs w:val="28"/>
        </w:rPr>
        <w:t>.</w:t>
      </w:r>
    </w:p>
    <w:p w14:paraId="22854BD5" w14:textId="7631C7BD" w:rsidR="00AF13F9" w:rsidRPr="00FA4A59" w:rsidRDefault="00AF13F9" w:rsidP="000D7EEE">
      <w:pPr>
        <w:spacing w:after="240" w:line="276" w:lineRule="auto"/>
        <w:rPr>
          <w:rFonts w:ascii="Arial" w:hAnsi="Arial" w:cs="Arial"/>
          <w:color w:val="231F20"/>
          <w:spacing w:val="-7"/>
        </w:rPr>
      </w:pPr>
      <w:r w:rsidRPr="00FA4A59">
        <w:rPr>
          <w:rFonts w:ascii="Arial" w:hAnsi="Arial" w:cs="Arial"/>
          <w:color w:val="000000" w:themeColor="text1"/>
        </w:rPr>
        <w:t xml:space="preserve">Trinity Health Senior Communities, CMS and CDC recognize the </w:t>
      </w:r>
      <w:r w:rsidRPr="00FA4A59">
        <w:rPr>
          <w:rFonts w:ascii="Arial" w:hAnsi="Arial" w:cs="Arial"/>
          <w:color w:val="231F20"/>
        </w:rPr>
        <w:t>importance</w:t>
      </w:r>
      <w:r w:rsidRPr="00FA4A59">
        <w:rPr>
          <w:rFonts w:ascii="Arial" w:hAnsi="Arial" w:cs="Arial"/>
          <w:color w:val="231F20"/>
          <w:spacing w:val="-7"/>
        </w:rPr>
        <w:t xml:space="preserve"> </w:t>
      </w:r>
      <w:r w:rsidRPr="00FA4A59">
        <w:rPr>
          <w:rFonts w:ascii="Arial" w:hAnsi="Arial" w:cs="Arial"/>
          <w:color w:val="231F20"/>
        </w:rPr>
        <w:t>of</w:t>
      </w:r>
      <w:r w:rsidRPr="00FA4A59">
        <w:rPr>
          <w:rFonts w:ascii="Arial" w:hAnsi="Arial" w:cs="Arial"/>
          <w:color w:val="231F20"/>
          <w:spacing w:val="-7"/>
        </w:rPr>
        <w:t xml:space="preserve"> </w:t>
      </w:r>
      <w:r w:rsidRPr="00FA4A59">
        <w:rPr>
          <w:rFonts w:ascii="Arial" w:hAnsi="Arial" w:cs="Arial"/>
          <w:color w:val="231F20"/>
        </w:rPr>
        <w:t>visiting your</w:t>
      </w:r>
      <w:r w:rsidRPr="00FA4A59">
        <w:rPr>
          <w:rFonts w:ascii="Arial" w:hAnsi="Arial" w:cs="Arial"/>
          <w:color w:val="231F20"/>
          <w:spacing w:val="-7"/>
        </w:rPr>
        <w:t xml:space="preserve"> </w:t>
      </w:r>
      <w:r w:rsidRPr="00FA4A59">
        <w:rPr>
          <w:rFonts w:ascii="Arial" w:hAnsi="Arial" w:cs="Arial"/>
          <w:color w:val="231F20"/>
        </w:rPr>
        <w:t>relatives</w:t>
      </w:r>
      <w:r w:rsidRPr="00FA4A59">
        <w:rPr>
          <w:rFonts w:ascii="Arial" w:hAnsi="Arial" w:cs="Arial"/>
          <w:color w:val="231F20"/>
          <w:spacing w:val="-7"/>
        </w:rPr>
        <w:t xml:space="preserve"> </w:t>
      </w:r>
      <w:r w:rsidRPr="00FA4A59">
        <w:rPr>
          <w:rFonts w:ascii="Arial" w:hAnsi="Arial" w:cs="Arial"/>
          <w:color w:val="231F20"/>
        </w:rPr>
        <w:t>as</w:t>
      </w:r>
      <w:r w:rsidRPr="00FA4A59">
        <w:rPr>
          <w:rFonts w:ascii="Arial" w:hAnsi="Arial" w:cs="Arial"/>
          <w:color w:val="231F20"/>
          <w:spacing w:val="-7"/>
        </w:rPr>
        <w:t xml:space="preserve"> </w:t>
      </w:r>
      <w:r w:rsidRPr="00FA4A59">
        <w:rPr>
          <w:rFonts w:ascii="Arial" w:hAnsi="Arial" w:cs="Arial"/>
          <w:color w:val="231F20"/>
        </w:rPr>
        <w:t>part</w:t>
      </w:r>
      <w:r w:rsidRPr="00FA4A59">
        <w:rPr>
          <w:rFonts w:ascii="Arial" w:hAnsi="Arial" w:cs="Arial"/>
          <w:color w:val="231F20"/>
          <w:spacing w:val="-7"/>
        </w:rPr>
        <w:t xml:space="preserve"> </w:t>
      </w:r>
      <w:r w:rsidR="00FA4A59">
        <w:rPr>
          <w:rFonts w:ascii="Arial" w:hAnsi="Arial" w:cs="Arial"/>
          <w:color w:val="231F20"/>
          <w:spacing w:val="-7"/>
        </w:rPr>
        <w:br/>
      </w:r>
      <w:r w:rsidRPr="00FA4A59">
        <w:rPr>
          <w:rFonts w:ascii="Arial" w:hAnsi="Arial" w:cs="Arial"/>
          <w:color w:val="231F20"/>
        </w:rPr>
        <w:t>of</w:t>
      </w:r>
      <w:r w:rsidRPr="00FA4A59">
        <w:rPr>
          <w:rFonts w:ascii="Arial" w:hAnsi="Arial" w:cs="Arial"/>
          <w:color w:val="231F20"/>
          <w:spacing w:val="-7"/>
        </w:rPr>
        <w:t xml:space="preserve"> </w:t>
      </w:r>
      <w:r w:rsidRPr="00FA4A59">
        <w:rPr>
          <w:rFonts w:ascii="Arial" w:hAnsi="Arial" w:cs="Arial"/>
          <w:color w:val="231F20"/>
        </w:rPr>
        <w:t>staying</w:t>
      </w:r>
      <w:r w:rsidRPr="00FA4A59">
        <w:rPr>
          <w:rFonts w:ascii="Arial" w:hAnsi="Arial" w:cs="Arial"/>
          <w:color w:val="231F20"/>
          <w:spacing w:val="-7"/>
        </w:rPr>
        <w:t xml:space="preserve"> </w:t>
      </w:r>
      <w:r w:rsidRPr="00FA4A59">
        <w:rPr>
          <w:rFonts w:ascii="Arial" w:hAnsi="Arial" w:cs="Arial"/>
          <w:color w:val="231F20"/>
        </w:rPr>
        <w:t>healthy.</w:t>
      </w:r>
    </w:p>
    <w:p w14:paraId="15E5DDCE" w14:textId="3E067F6E" w:rsidR="00AF13F9" w:rsidRPr="00C83467" w:rsidRDefault="0043075F" w:rsidP="00C83467">
      <w:pPr>
        <w:spacing w:after="60" w:line="276" w:lineRule="auto"/>
        <w:rPr>
          <w:rFonts w:ascii="Arial" w:hAnsi="Arial" w:cs="Arial"/>
          <w:b/>
          <w:bCs/>
          <w:color w:val="231F20"/>
        </w:rPr>
      </w:pPr>
      <w:r w:rsidRPr="000D7EEE">
        <w:rPr>
          <w:rFonts w:ascii="Arial" w:hAnsi="Arial" w:cs="Arial"/>
          <w:b/>
          <w:bCs/>
          <w:color w:val="231F20"/>
        </w:rPr>
        <w:t>Following CDC guidance, y</w:t>
      </w:r>
      <w:r w:rsidR="00AF13F9" w:rsidRPr="000D7EEE">
        <w:rPr>
          <w:rFonts w:ascii="Arial" w:hAnsi="Arial" w:cs="Arial"/>
          <w:b/>
          <w:bCs/>
          <w:color w:val="231F20"/>
        </w:rPr>
        <w:t>ou</w:t>
      </w:r>
      <w:r w:rsidR="00AF13F9" w:rsidRPr="000D7EEE">
        <w:rPr>
          <w:rFonts w:ascii="Arial" w:hAnsi="Arial" w:cs="Arial"/>
          <w:b/>
          <w:bCs/>
          <w:color w:val="231F20"/>
          <w:spacing w:val="-7"/>
        </w:rPr>
        <w:t xml:space="preserve"> </w:t>
      </w:r>
      <w:r w:rsidR="00AF13F9" w:rsidRPr="000D7EEE">
        <w:rPr>
          <w:rFonts w:ascii="Arial" w:hAnsi="Arial" w:cs="Arial"/>
          <w:b/>
          <w:bCs/>
          <w:color w:val="231F20"/>
        </w:rPr>
        <w:t>can</w:t>
      </w:r>
      <w:r w:rsidR="00AF13F9" w:rsidRPr="000D7EEE">
        <w:rPr>
          <w:rFonts w:ascii="Arial" w:hAnsi="Arial" w:cs="Arial"/>
          <w:b/>
          <w:bCs/>
          <w:color w:val="231F20"/>
          <w:spacing w:val="-7"/>
        </w:rPr>
        <w:t xml:space="preserve"> </w:t>
      </w:r>
      <w:r w:rsidR="00AF13F9" w:rsidRPr="000D7EEE">
        <w:rPr>
          <w:rFonts w:ascii="Arial" w:hAnsi="Arial" w:cs="Arial"/>
          <w:b/>
          <w:bCs/>
          <w:color w:val="231F20"/>
        </w:rPr>
        <w:t>now</w:t>
      </w:r>
      <w:r w:rsidR="00AF13F9" w:rsidRPr="000D7EEE">
        <w:rPr>
          <w:rFonts w:ascii="Arial" w:hAnsi="Arial" w:cs="Arial"/>
          <w:b/>
          <w:bCs/>
          <w:color w:val="231F20"/>
          <w:spacing w:val="-7"/>
        </w:rPr>
        <w:t xml:space="preserve"> </w:t>
      </w:r>
      <w:r w:rsidR="00AF13F9" w:rsidRPr="000D7EEE">
        <w:rPr>
          <w:rFonts w:ascii="Arial" w:hAnsi="Arial" w:cs="Arial"/>
          <w:b/>
          <w:bCs/>
          <w:color w:val="231F20"/>
        </w:rPr>
        <w:t>visit your</w:t>
      </w:r>
      <w:r w:rsidR="00AF13F9" w:rsidRPr="000D7EEE">
        <w:rPr>
          <w:rFonts w:ascii="Arial" w:hAnsi="Arial" w:cs="Arial"/>
          <w:b/>
          <w:bCs/>
          <w:color w:val="231F20"/>
          <w:spacing w:val="-7"/>
        </w:rPr>
        <w:t xml:space="preserve"> </w:t>
      </w:r>
      <w:r w:rsidR="00AF13F9" w:rsidRPr="000D7EEE">
        <w:rPr>
          <w:rFonts w:ascii="Arial" w:hAnsi="Arial" w:cs="Arial"/>
          <w:b/>
          <w:bCs/>
          <w:color w:val="231F20"/>
        </w:rPr>
        <w:t>loved</w:t>
      </w:r>
      <w:r w:rsidR="00AF13F9" w:rsidRPr="000D7EEE">
        <w:rPr>
          <w:rFonts w:ascii="Arial" w:hAnsi="Arial" w:cs="Arial"/>
          <w:b/>
          <w:bCs/>
          <w:color w:val="231F20"/>
          <w:spacing w:val="-7"/>
        </w:rPr>
        <w:t xml:space="preserve"> </w:t>
      </w:r>
      <w:r w:rsidR="00AF13F9" w:rsidRPr="000D7EEE">
        <w:rPr>
          <w:rFonts w:ascii="Arial" w:hAnsi="Arial" w:cs="Arial"/>
          <w:b/>
          <w:bCs/>
          <w:color w:val="231F20"/>
        </w:rPr>
        <w:t>ones</w:t>
      </w:r>
      <w:r w:rsidR="00AF13F9" w:rsidRPr="000D7EEE">
        <w:rPr>
          <w:rFonts w:ascii="Arial" w:hAnsi="Arial" w:cs="Arial"/>
          <w:b/>
          <w:bCs/>
          <w:color w:val="231F20"/>
          <w:spacing w:val="-7"/>
        </w:rPr>
        <w:t xml:space="preserve"> </w:t>
      </w:r>
      <w:r w:rsidR="00AF13F9" w:rsidRPr="000D7EEE">
        <w:rPr>
          <w:rFonts w:ascii="Arial" w:hAnsi="Arial" w:cs="Arial"/>
          <w:b/>
          <w:bCs/>
          <w:color w:val="231F20"/>
        </w:rPr>
        <w:t>inside when:</w:t>
      </w:r>
    </w:p>
    <w:p w14:paraId="16CDEB0B" w14:textId="599573BF" w:rsidR="000D7EEE" w:rsidRPr="000D7EEE" w:rsidRDefault="00A95493" w:rsidP="000D7EEE">
      <w:pPr>
        <w:pStyle w:val="ListParagraph"/>
        <w:numPr>
          <w:ilvl w:val="0"/>
          <w:numId w:val="1"/>
        </w:numPr>
        <w:spacing w:after="60" w:line="276" w:lineRule="auto"/>
        <w:ind w:left="187" w:hanging="187"/>
        <w:contextualSpacing w:val="0"/>
        <w:rPr>
          <w:rFonts w:ascii="Arial" w:hAnsi="Arial" w:cs="Arial"/>
          <w:color w:val="231F20"/>
        </w:rPr>
      </w:pPr>
      <w:r>
        <w:rPr>
          <w:rFonts w:ascii="Arial" w:hAnsi="Arial" w:cs="Arial"/>
          <w:color w:val="231F20"/>
        </w:rPr>
        <w:t xml:space="preserve">The COVID-19 positivity rate in your nursing home’s county is no more than 10%, and more than 70% </w:t>
      </w:r>
      <w:r>
        <w:rPr>
          <w:rFonts w:ascii="Arial" w:hAnsi="Arial" w:cs="Arial"/>
          <w:color w:val="231F20"/>
        </w:rPr>
        <w:br/>
        <w:t>of residents in the facility are fully vaccinated</w:t>
      </w:r>
    </w:p>
    <w:p w14:paraId="1D714083" w14:textId="6B51AF40" w:rsidR="009D67BF" w:rsidRPr="000D7EEE" w:rsidRDefault="009D67BF" w:rsidP="000D7EEE">
      <w:pPr>
        <w:pStyle w:val="ListParagraph"/>
        <w:numPr>
          <w:ilvl w:val="0"/>
          <w:numId w:val="1"/>
        </w:numPr>
        <w:spacing w:after="240" w:line="276" w:lineRule="auto"/>
        <w:ind w:left="187" w:hanging="187"/>
        <w:contextualSpacing w:val="0"/>
        <w:rPr>
          <w:rFonts w:ascii="Arial" w:hAnsi="Arial" w:cs="Arial"/>
          <w:color w:val="231F20"/>
        </w:rPr>
      </w:pPr>
      <w:r w:rsidRPr="000D7EEE">
        <w:rPr>
          <w:rFonts w:ascii="Arial" w:hAnsi="Arial" w:cs="Arial"/>
          <w:color w:val="231F20"/>
        </w:rPr>
        <w:t xml:space="preserve">If there’s an outbreak in our facility, indoor visitation is possible if COVID-19 transmission is contained </w:t>
      </w:r>
      <w:r w:rsidR="00C83467">
        <w:rPr>
          <w:rFonts w:ascii="Arial" w:hAnsi="Arial" w:cs="Arial"/>
          <w:color w:val="231F20"/>
        </w:rPr>
        <w:br/>
      </w:r>
      <w:r w:rsidRPr="000D7EEE">
        <w:rPr>
          <w:rFonts w:ascii="Arial" w:hAnsi="Arial" w:cs="Arial"/>
          <w:color w:val="231F20"/>
        </w:rPr>
        <w:t>to a single area of the facility</w:t>
      </w:r>
    </w:p>
    <w:p w14:paraId="6F04B2BE" w14:textId="2273170E" w:rsidR="009D67BF" w:rsidRPr="000D7EEE" w:rsidRDefault="009D67BF" w:rsidP="00D978D1">
      <w:pPr>
        <w:spacing w:after="0" w:line="276" w:lineRule="auto"/>
        <w:rPr>
          <w:rFonts w:ascii="Arial" w:hAnsi="Arial" w:cs="Arial"/>
          <w:b/>
          <w:bCs/>
          <w:color w:val="231F20"/>
        </w:rPr>
      </w:pPr>
      <w:r w:rsidRPr="000D7EEE">
        <w:rPr>
          <w:rFonts w:ascii="Arial" w:hAnsi="Arial" w:cs="Arial"/>
          <w:b/>
          <w:bCs/>
          <w:color w:val="231F20"/>
        </w:rPr>
        <w:t>How to schedule a visit with your loved ones:</w:t>
      </w:r>
    </w:p>
    <w:p w14:paraId="55FF0712" w14:textId="1D50217E" w:rsidR="009D67BF" w:rsidRPr="000D7EEE" w:rsidRDefault="009D67BF" w:rsidP="00D978D1">
      <w:pPr>
        <w:spacing w:after="240" w:line="276" w:lineRule="auto"/>
        <w:rPr>
          <w:rFonts w:ascii="Arial" w:hAnsi="Arial" w:cs="Arial"/>
          <w:color w:val="231F20"/>
        </w:rPr>
      </w:pPr>
      <w:r w:rsidRPr="000D7EEE">
        <w:rPr>
          <w:rFonts w:ascii="Arial" w:hAnsi="Arial" w:cs="Arial"/>
          <w:color w:val="231F20"/>
        </w:rPr>
        <w:t xml:space="preserve">Call </w:t>
      </w:r>
      <w:r w:rsidR="0043075F" w:rsidRPr="000D7EEE">
        <w:rPr>
          <w:rFonts w:ascii="Arial" w:hAnsi="Arial" w:cs="Arial"/>
          <w:color w:val="231F20"/>
        </w:rPr>
        <w:t>us</w:t>
      </w:r>
      <w:r w:rsidRPr="000D7EEE">
        <w:rPr>
          <w:rFonts w:ascii="Arial" w:hAnsi="Arial" w:cs="Arial"/>
          <w:color w:val="231F20"/>
        </w:rPr>
        <w:t xml:space="preserve"> directly to schedule your</w:t>
      </w:r>
      <w:r w:rsidR="009E5A09" w:rsidRPr="000D7EEE">
        <w:rPr>
          <w:rFonts w:ascii="Arial" w:hAnsi="Arial" w:cs="Arial"/>
          <w:color w:val="231F20"/>
        </w:rPr>
        <w:t xml:space="preserve"> indoor or outdoor</w:t>
      </w:r>
      <w:r w:rsidRPr="000D7EEE">
        <w:rPr>
          <w:rFonts w:ascii="Arial" w:hAnsi="Arial" w:cs="Arial"/>
          <w:color w:val="231F20"/>
        </w:rPr>
        <w:t xml:space="preserve"> visit</w:t>
      </w:r>
      <w:r w:rsidR="009E5A09" w:rsidRPr="000D7EEE">
        <w:rPr>
          <w:rFonts w:ascii="Arial" w:hAnsi="Arial" w:cs="Arial"/>
          <w:color w:val="231F20"/>
        </w:rPr>
        <w:t>. Remember, outdoor visits are always the safer option.</w:t>
      </w:r>
    </w:p>
    <w:p w14:paraId="142205A4" w14:textId="77777777" w:rsidR="00854F45" w:rsidRPr="004227FB" w:rsidRDefault="00854F45" w:rsidP="000D7EEE">
      <w:pPr>
        <w:spacing w:after="240" w:line="276" w:lineRule="auto"/>
        <w:rPr>
          <w:rFonts w:ascii="Arial" w:hAnsi="Arial" w:cs="Arial"/>
          <w:color w:val="7030A0"/>
          <w:sz w:val="24"/>
          <w:szCs w:val="24"/>
        </w:rPr>
      </w:pPr>
      <w:r w:rsidRPr="004227FB">
        <w:rPr>
          <w:rFonts w:ascii="Arial" w:hAnsi="Arial" w:cs="Arial"/>
          <w:color w:val="7030A0"/>
          <w:sz w:val="24"/>
          <w:szCs w:val="24"/>
        </w:rPr>
        <w:t>We can’t wait to welcome you back to our community. We know what a long-awaited and treasured moment this is for you and for those entrusted to our care. If you have any questions before, during, or after your visit, please feel free to reach out to us.</w:t>
      </w:r>
    </w:p>
    <w:p w14:paraId="783F1906" w14:textId="2AE7F52F" w:rsidR="00854F45" w:rsidRPr="000D7EEE" w:rsidRDefault="000D7EEE" w:rsidP="00D978D1">
      <w:pPr>
        <w:spacing w:line="276" w:lineRule="auto"/>
        <w:rPr>
          <w:rFonts w:ascii="Arial" w:hAnsi="Arial" w:cs="Arial"/>
          <w:highlight w:val="yellow"/>
        </w:rPr>
      </w:pPr>
      <w:r w:rsidRPr="000D7EEE">
        <w:rPr>
          <w:rFonts w:ascii="Arial" w:hAnsi="Arial" w:cs="Arial"/>
          <w:highlight w:val="yellow"/>
        </w:rPr>
        <w:t>Name of ministry</w:t>
      </w:r>
    </w:p>
    <w:p w14:paraId="27B00114" w14:textId="1C14C3CB" w:rsidR="00854F45" w:rsidRPr="000D7EEE" w:rsidRDefault="000D7EEE" w:rsidP="00D978D1">
      <w:pPr>
        <w:spacing w:line="276" w:lineRule="auto"/>
        <w:rPr>
          <w:rFonts w:ascii="Arial" w:hAnsi="Arial" w:cs="Arial"/>
          <w:highlight w:val="yellow"/>
        </w:rPr>
      </w:pPr>
      <w:r w:rsidRPr="000D7EEE">
        <w:rPr>
          <w:rFonts w:ascii="Arial" w:hAnsi="Arial" w:cs="Arial"/>
          <w:highlight w:val="yellow"/>
        </w:rPr>
        <w:t>Phone number of family visit scheduler</w:t>
      </w:r>
    </w:p>
    <w:p w14:paraId="7AA90C96" w14:textId="77777777" w:rsidR="004227FB" w:rsidRDefault="004227FB" w:rsidP="004227FB">
      <w:pPr>
        <w:spacing w:after="0" w:line="276" w:lineRule="auto"/>
        <w:rPr>
          <w:rFonts w:ascii="Arial" w:hAnsi="Arial" w:cs="Arial"/>
        </w:rPr>
      </w:pPr>
      <w:r w:rsidRPr="00D978D1">
        <w:rPr>
          <w:rFonts w:ascii="Arial" w:hAnsi="Arial" w:cs="Arial"/>
          <w:noProof/>
          <w:sz w:val="20"/>
          <w:szCs w:val="20"/>
        </w:rPr>
        <mc:AlternateContent>
          <mc:Choice Requires="wps">
            <w:drawing>
              <wp:anchor distT="45720" distB="45720" distL="114300" distR="114300" simplePos="0" relativeHeight="251664384" behindDoc="0" locked="0" layoutInCell="1" allowOverlap="1" wp14:anchorId="35478D52" wp14:editId="25DC590D">
                <wp:simplePos x="0" y="0"/>
                <wp:positionH relativeFrom="margin">
                  <wp:posOffset>19050</wp:posOffset>
                </wp:positionH>
                <wp:positionV relativeFrom="paragraph">
                  <wp:posOffset>366395</wp:posOffset>
                </wp:positionV>
                <wp:extent cx="6838950" cy="1404620"/>
                <wp:effectExtent l="0" t="0" r="0" b="6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chemeClr val="bg1">
                            <a:lumMod val="95000"/>
                          </a:schemeClr>
                        </a:solidFill>
                        <a:ln w="9525">
                          <a:noFill/>
                          <a:miter lim="800000"/>
                          <a:headEnd/>
                          <a:tailEnd/>
                        </a:ln>
                      </wps:spPr>
                      <wps:txbx>
                        <w:txbxContent>
                          <w:p w14:paraId="4BAA8D21" w14:textId="29D2E736" w:rsidR="00D978D1" w:rsidRPr="00D978D1" w:rsidRDefault="00D978D1">
                            <w:pPr>
                              <w:rPr>
                                <w:rFonts w:ascii="Arial" w:hAnsi="Arial" w:cs="Arial"/>
                                <w:color w:val="722282"/>
                                <w:sz w:val="20"/>
                                <w:szCs w:val="20"/>
                              </w:rPr>
                            </w:pPr>
                            <w:r w:rsidRPr="00D978D1">
                              <w:rPr>
                                <w:rFonts w:ascii="Arial" w:hAnsi="Arial" w:cs="Arial"/>
                                <w:b/>
                                <w:bCs/>
                              </w:rPr>
                              <w:t>For more information, visit</w:t>
                            </w:r>
                            <w:r w:rsidRPr="008277D6">
                              <w:rPr>
                                <w:rFonts w:ascii="Arial" w:hAnsi="Arial" w:cs="Arial"/>
                                <w:sz w:val="20"/>
                                <w:szCs w:val="20"/>
                              </w:rPr>
                              <w:t xml:space="preserve"> </w:t>
                            </w:r>
                            <w:hyperlink r:id="rId12" w:history="1">
                              <w:r w:rsidRPr="00D978D1">
                                <w:rPr>
                                  <w:rStyle w:val="Hyperlink"/>
                                  <w:rFonts w:ascii="Arial" w:hAnsi="Arial" w:cs="Arial"/>
                                  <w:color w:val="722282"/>
                                  <w:sz w:val="20"/>
                                  <w:szCs w:val="20"/>
                                </w:rPr>
                                <w:t>https://www.cdc.gov/vaccines/covid-19/toolkits/long-term-care/downloads/answering-residents-loved-ones-questions.pdf</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478D52" id="_x0000_t202" coordsize="21600,21600" o:spt="202" path="m,l,21600r21600,l21600,xe">
                <v:stroke joinstyle="miter"/>
                <v:path gradientshapeok="t" o:connecttype="rect"/>
              </v:shapetype>
              <v:shape id="Text Box 2" o:spid="_x0000_s1026" type="#_x0000_t202" style="position:absolute;margin-left:1.5pt;margin-top:28.85pt;width:538.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2MAIAAD8EAAAOAAAAZHJzL2Uyb0RvYy54bWysU9tu2zAMfR+wfxD0vtjJnCwx4hRdugwD&#10;ugvQ7gNkWY6FSaImKbG7ry8lJ2m2vQ17ESSSOjw8JNc3g1bkKJyXYCo6neSUCMOhkWZf0e+PuzdL&#10;SnxgpmEKjKjok/D0ZvP61bq3pZhBB6oRjiCI8WVvK9qFYMss87wTmvkJWGHQ2YLTLODT7bPGsR7R&#10;tcpmeb7IenCNdcCF92i9G510k/DbVvDwtW29CERVFLmFdLp01vHMNmtW7h2zneQnGuwfWGgmDSa9&#10;QN2xwMjByb+gtOQOPLRhwkFn0LaSi1QDVjPN/6jmoWNWpFpQHG8vMvn/B8u/HL85IpuKFpQYprFF&#10;j2II5D0MZBbV6a0vMejBYlgY0IxdTpV6ew/8hycGth0ze3HrHPSdYA2ym8af2dXXEcdHkLr/DA2m&#10;YYcACWhonY7SoRgE0bFLT5fORCocjYvl2+Vqji6OvmmRF4tZ6l3GyvN363z4KECTeKmow9YneHa8&#10;9yHSYeU5JGbzoGSzk0qlRxw3sVWOHBkOSr0fS1QHjVxHG2bPzynTdMbwhPobkjKkr+hqPpun5AZi&#10;ijRkWgacdCV1RZcINYKxMir2wTQpJDCpxjuSVeYkYVRt1C8M9YCBUdcamicU08E40biBeOnA/aKk&#10;x2muqP95YE5Qoj4ZbMhqWhRx/NOjmL9D9Yi79tTXHmY4QlU0UDJetyGtTJLK3mLjdjJJ+sLkxBWn&#10;NGly2qi4BtfvFPWy95tnAAAA//8DAFBLAwQUAAYACAAAACEArIm5Ld8AAAAJAQAADwAAAGRycy9k&#10;b3ducmV2LnhtbEyPwU7DMBBE70j8g7VI3KhNUZMQsqkQUjlwS2mEuDnxEkeN7Sh20/TvcU9wnJ3V&#10;zJtiu5iBzTT53lmEx5UARrZ1qrcdwuFz95AB80FaJQdnCeFCHrbl7U0hc+XOtqJ5HzoWQ6zPJYIO&#10;Ycw5960mI/3KjWSj9+MmI0OUU8fVJM8x3Ax8LUTCjextbNBypDdN7XF/MgjjnPjvd3X5aGp92FRV&#10;squ/jjXi/d3y+gIs0BL+nuGKH9GhjEyNO1nl2YDwFJcEhE2aArvaIhPx0iCs0+wZeFnw/wvKXwAA&#10;AP//AwBQSwECLQAUAAYACAAAACEAtoM4kv4AAADhAQAAEwAAAAAAAAAAAAAAAAAAAAAAW0NvbnRl&#10;bnRfVHlwZXNdLnhtbFBLAQItABQABgAIAAAAIQA4/SH/1gAAAJQBAAALAAAAAAAAAAAAAAAAAC8B&#10;AABfcmVscy8ucmVsc1BLAQItABQABgAIAAAAIQCoA+62MAIAAD8EAAAOAAAAAAAAAAAAAAAAAC4C&#10;AABkcnMvZTJvRG9jLnhtbFBLAQItABQABgAIAAAAIQCsibkt3wAAAAkBAAAPAAAAAAAAAAAAAAAA&#10;AIoEAABkcnMvZG93bnJldi54bWxQSwUGAAAAAAQABADzAAAAlgUAAAAA&#10;" fillcolor="#f2f2f2 [3052]" stroked="f">
                <v:textbox style="mso-fit-shape-to-text:t">
                  <w:txbxContent>
                    <w:p w14:paraId="4BAA8D21" w14:textId="29D2E736" w:rsidR="00D978D1" w:rsidRPr="00D978D1" w:rsidRDefault="00D978D1">
                      <w:pPr>
                        <w:rPr>
                          <w:rFonts w:ascii="Arial" w:hAnsi="Arial" w:cs="Arial"/>
                          <w:color w:val="722282"/>
                          <w:sz w:val="20"/>
                          <w:szCs w:val="20"/>
                        </w:rPr>
                      </w:pPr>
                      <w:r w:rsidRPr="00D978D1">
                        <w:rPr>
                          <w:rFonts w:ascii="Arial" w:hAnsi="Arial" w:cs="Arial"/>
                          <w:b/>
                          <w:bCs/>
                        </w:rPr>
                        <w:t>For more information, visit</w:t>
                      </w:r>
                      <w:r w:rsidRPr="008277D6">
                        <w:rPr>
                          <w:rFonts w:ascii="Arial" w:hAnsi="Arial" w:cs="Arial"/>
                          <w:sz w:val="20"/>
                          <w:szCs w:val="20"/>
                        </w:rPr>
                        <w:t xml:space="preserve"> </w:t>
                      </w:r>
                      <w:hyperlink r:id="rId13" w:history="1">
                        <w:r w:rsidRPr="00D978D1">
                          <w:rPr>
                            <w:rStyle w:val="Hyperlink"/>
                            <w:rFonts w:ascii="Arial" w:hAnsi="Arial" w:cs="Arial"/>
                            <w:color w:val="722282"/>
                            <w:sz w:val="20"/>
                            <w:szCs w:val="20"/>
                          </w:rPr>
                          <w:t>https://www.cdc.gov/vaccines/covid-19/toolkits/long-term-care/downloads/answering-residents-loved-ones-questions.pdf</w:t>
                        </w:r>
                      </w:hyperlink>
                    </w:p>
                  </w:txbxContent>
                </v:textbox>
                <w10:wrap type="square" anchorx="margin"/>
              </v:shape>
            </w:pict>
          </mc:Fallback>
        </mc:AlternateContent>
      </w:r>
      <w:r w:rsidR="000D7EEE" w:rsidRPr="000D7EEE">
        <w:rPr>
          <w:rFonts w:ascii="Arial" w:hAnsi="Arial" w:cs="Arial"/>
          <w:highlight w:val="yellow"/>
        </w:rPr>
        <w:t>E-mail address of scheduler</w:t>
      </w:r>
    </w:p>
    <w:p w14:paraId="12AAE1CE" w14:textId="4254D2B9" w:rsidR="00D978D1" w:rsidRPr="004227FB" w:rsidRDefault="004227FB" w:rsidP="004227FB">
      <w:pPr>
        <w:spacing w:before="60" w:after="0" w:line="276" w:lineRule="auto"/>
        <w:rPr>
          <w:rFonts w:ascii="Arial" w:hAnsi="Arial" w:cs="Arial"/>
        </w:rPr>
      </w:pPr>
      <w:r>
        <w:rPr>
          <w:noProof/>
        </w:rPr>
        <w:drawing>
          <wp:inline distT="0" distB="0" distL="0" distR="0" wp14:anchorId="4B24E357" wp14:editId="40144B43">
            <wp:extent cx="6858000" cy="7340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y safe graphics_purp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0" cy="734060"/>
                    </a:xfrm>
                    <a:prstGeom prst="rect">
                      <a:avLst/>
                    </a:prstGeom>
                  </pic:spPr>
                </pic:pic>
              </a:graphicData>
            </a:graphic>
          </wp:inline>
        </w:drawing>
      </w:r>
      <w:r w:rsidR="001B1463" w:rsidRPr="008277D6">
        <w:rPr>
          <w:rFonts w:ascii="Arial" w:hAnsi="Arial" w:cs="Arial"/>
          <w:noProof/>
          <w:sz w:val="20"/>
          <w:szCs w:val="20"/>
        </w:rPr>
        <w:drawing>
          <wp:anchor distT="0" distB="0" distL="114300" distR="114300" simplePos="0" relativeHeight="251662336" behindDoc="1" locked="0" layoutInCell="1" allowOverlap="0" wp14:anchorId="17500CFF" wp14:editId="62487AE3">
            <wp:simplePos x="0" y="0"/>
            <wp:positionH relativeFrom="margin">
              <wp:posOffset>5120640</wp:posOffset>
            </wp:positionH>
            <wp:positionV relativeFrom="page">
              <wp:posOffset>9144000</wp:posOffset>
            </wp:positionV>
            <wp:extent cx="1892808" cy="612648"/>
            <wp:effectExtent l="0" t="0" r="0" b="0"/>
            <wp:wrapTight wrapText="bothSides">
              <wp:wrapPolygon edited="0">
                <wp:start x="0" y="0"/>
                <wp:lineTo x="0" y="20838"/>
                <wp:lineTo x="21310" y="20838"/>
                <wp:lineTo x="213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 Health Senior Communities-color horiz.jpg"/>
                    <pic:cNvPicPr/>
                  </pic:nvPicPr>
                  <pic:blipFill rotWithShape="1">
                    <a:blip r:embed="rId15" cstate="print">
                      <a:extLst>
                        <a:ext uri="{28A0092B-C50C-407E-A947-70E740481C1C}">
                          <a14:useLocalDpi xmlns:a14="http://schemas.microsoft.com/office/drawing/2010/main" val="0"/>
                        </a:ext>
                      </a:extLst>
                    </a:blip>
                    <a:srcRect l="4067" t="9700" r="5865" b="13732"/>
                    <a:stretch/>
                  </pic:blipFill>
                  <pic:spPr bwMode="auto">
                    <a:xfrm>
                      <a:off x="0" y="0"/>
                      <a:ext cx="1892808" cy="6126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031FEC" w14:textId="636886DD" w:rsidR="006E212C" w:rsidRPr="001B1463" w:rsidRDefault="00854F45" w:rsidP="001B1463">
      <w:pPr>
        <w:spacing w:after="120" w:line="276" w:lineRule="auto"/>
        <w:rPr>
          <w:rFonts w:ascii="Arial" w:hAnsi="Arial" w:cs="Arial"/>
          <w:b/>
          <w:bCs/>
          <w:color w:val="722282"/>
          <w:sz w:val="28"/>
          <w:szCs w:val="28"/>
        </w:rPr>
      </w:pPr>
      <w:r w:rsidRPr="001B1463">
        <w:rPr>
          <w:rFonts w:ascii="Arial" w:hAnsi="Arial" w:cs="Arial"/>
          <w:noProof/>
          <w:color w:val="712A81"/>
          <w:sz w:val="28"/>
          <w:szCs w:val="28"/>
        </w:rPr>
        <w:lastRenderedPageBreak/>
        <w:drawing>
          <wp:anchor distT="0" distB="0" distL="114300" distR="114300" simplePos="0" relativeHeight="251660288" behindDoc="0" locked="0" layoutInCell="1" allowOverlap="0" wp14:anchorId="3C0AB795" wp14:editId="17B4F3C7">
            <wp:simplePos x="0" y="0"/>
            <wp:positionH relativeFrom="page">
              <wp:posOffset>0</wp:posOffset>
            </wp:positionH>
            <wp:positionV relativeFrom="page">
              <wp:posOffset>0</wp:posOffset>
            </wp:positionV>
            <wp:extent cx="7772400" cy="2276856"/>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en can I visit heade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72400" cy="2276856"/>
                    </a:xfrm>
                    <a:prstGeom prst="rect">
                      <a:avLst/>
                    </a:prstGeom>
                  </pic:spPr>
                </pic:pic>
              </a:graphicData>
            </a:graphic>
            <wp14:sizeRelH relativeFrom="page">
              <wp14:pctWidth>0</wp14:pctWidth>
            </wp14:sizeRelH>
            <wp14:sizeRelV relativeFrom="page">
              <wp14:pctHeight>0</wp14:pctHeight>
            </wp14:sizeRelV>
          </wp:anchor>
        </w:drawing>
      </w:r>
      <w:r w:rsidR="006E212C" w:rsidRPr="001B1463">
        <w:rPr>
          <w:rFonts w:ascii="Arial" w:hAnsi="Arial" w:cs="Arial"/>
          <w:b/>
          <w:bCs/>
          <w:color w:val="722282"/>
          <w:sz w:val="28"/>
          <w:szCs w:val="28"/>
        </w:rPr>
        <w:t>Frequently Asked Questions (FAQs)</w:t>
      </w:r>
    </w:p>
    <w:p w14:paraId="55FDB23B" w14:textId="77777777" w:rsidR="009C73A2" w:rsidRPr="001B1463" w:rsidRDefault="009C73A2" w:rsidP="001B1463">
      <w:pPr>
        <w:spacing w:after="0" w:line="276" w:lineRule="auto"/>
        <w:rPr>
          <w:rFonts w:ascii="Arial" w:hAnsi="Arial" w:cs="Arial"/>
          <w:b/>
          <w:bCs/>
          <w:color w:val="231F20"/>
        </w:rPr>
      </w:pPr>
      <w:r w:rsidRPr="001B1463">
        <w:rPr>
          <w:rFonts w:ascii="Arial" w:hAnsi="Arial" w:cs="Arial"/>
          <w:b/>
          <w:bCs/>
          <w:color w:val="231F20"/>
        </w:rPr>
        <w:t>Do I need to be tested for COVID-19 before I can visit?</w:t>
      </w:r>
    </w:p>
    <w:p w14:paraId="4D3BAA90" w14:textId="2EEC9870" w:rsidR="009C73A2" w:rsidRPr="008277D6" w:rsidRDefault="009C73A2" w:rsidP="001B1463">
      <w:pPr>
        <w:spacing w:after="240" w:line="276" w:lineRule="auto"/>
        <w:rPr>
          <w:rFonts w:ascii="Arial" w:hAnsi="Arial" w:cs="Arial"/>
          <w:color w:val="231F20"/>
          <w:sz w:val="20"/>
          <w:szCs w:val="20"/>
        </w:rPr>
      </w:pPr>
      <w:r w:rsidRPr="008277D6">
        <w:rPr>
          <w:rFonts w:ascii="Arial" w:hAnsi="Arial" w:cs="Arial"/>
          <w:color w:val="231F20"/>
          <w:sz w:val="20"/>
          <w:szCs w:val="20"/>
        </w:rPr>
        <w:t xml:space="preserve">Visitors may be requested to take a COVID-19 test upon entry or within 72 hours prior to their visit. All visitors will </w:t>
      </w:r>
      <w:r w:rsidR="004227FB">
        <w:rPr>
          <w:rFonts w:ascii="Arial" w:hAnsi="Arial" w:cs="Arial"/>
          <w:color w:val="231F20"/>
          <w:sz w:val="20"/>
          <w:szCs w:val="20"/>
        </w:rPr>
        <w:br/>
      </w:r>
      <w:r w:rsidRPr="008277D6">
        <w:rPr>
          <w:rFonts w:ascii="Arial" w:hAnsi="Arial" w:cs="Arial"/>
          <w:color w:val="231F20"/>
          <w:sz w:val="20"/>
          <w:szCs w:val="20"/>
        </w:rPr>
        <w:t xml:space="preserve">be screened for signs and symptoms of COVID-19 by way of a temperature check and questions and/or observations. </w:t>
      </w:r>
      <w:r w:rsidR="004227FB">
        <w:rPr>
          <w:rFonts w:ascii="Arial" w:hAnsi="Arial" w:cs="Arial"/>
          <w:color w:val="231F20"/>
          <w:sz w:val="20"/>
          <w:szCs w:val="20"/>
        </w:rPr>
        <w:br/>
      </w:r>
      <w:r w:rsidRPr="008277D6">
        <w:rPr>
          <w:rFonts w:ascii="Arial" w:hAnsi="Arial" w:cs="Arial"/>
          <w:color w:val="231F20"/>
          <w:sz w:val="20"/>
          <w:szCs w:val="20"/>
        </w:rPr>
        <w:t>Any person who exhibits signs or symptoms of illness will be denied entry. We encourage all our visitors to be vaccinated as soon as they are eligible for their own protection and that of their loved one.</w:t>
      </w:r>
    </w:p>
    <w:p w14:paraId="37A47E8F" w14:textId="75A468C0" w:rsidR="00AF13F9" w:rsidRPr="001B1463" w:rsidRDefault="006E212C" w:rsidP="001B1463">
      <w:pPr>
        <w:spacing w:after="0" w:line="276" w:lineRule="auto"/>
        <w:rPr>
          <w:rFonts w:ascii="Arial" w:hAnsi="Arial" w:cs="Arial"/>
          <w:b/>
          <w:bCs/>
          <w:color w:val="231F20"/>
        </w:rPr>
      </w:pPr>
      <w:r w:rsidRPr="001B1463">
        <w:rPr>
          <w:rFonts w:ascii="Arial" w:hAnsi="Arial" w:cs="Arial"/>
          <w:b/>
          <w:bCs/>
          <w:color w:val="231F20"/>
        </w:rPr>
        <w:t>My</w:t>
      </w:r>
      <w:r w:rsidR="00AF13F9" w:rsidRPr="001B1463">
        <w:rPr>
          <w:rFonts w:ascii="Arial" w:hAnsi="Arial" w:cs="Arial"/>
          <w:b/>
          <w:bCs/>
          <w:color w:val="231F20"/>
        </w:rPr>
        <w:t xml:space="preserve"> loved one is fully vaccinated</w:t>
      </w:r>
      <w:r w:rsidR="0043075F" w:rsidRPr="001B1463">
        <w:rPr>
          <w:rFonts w:ascii="Arial" w:hAnsi="Arial" w:cs="Arial"/>
          <w:b/>
          <w:bCs/>
          <w:color w:val="231F20"/>
        </w:rPr>
        <w:t>. C</w:t>
      </w:r>
      <w:r w:rsidR="00AF13F9" w:rsidRPr="001B1463">
        <w:rPr>
          <w:rFonts w:ascii="Arial" w:hAnsi="Arial" w:cs="Arial"/>
          <w:b/>
          <w:bCs/>
          <w:color w:val="231F20"/>
        </w:rPr>
        <w:t xml:space="preserve">an </w:t>
      </w:r>
      <w:r w:rsidRPr="001B1463">
        <w:rPr>
          <w:rFonts w:ascii="Arial" w:hAnsi="Arial" w:cs="Arial"/>
          <w:b/>
          <w:bCs/>
          <w:color w:val="231F20"/>
        </w:rPr>
        <w:t>we</w:t>
      </w:r>
      <w:r w:rsidR="00AF13F9" w:rsidRPr="001B1463">
        <w:rPr>
          <w:rFonts w:ascii="Arial" w:hAnsi="Arial" w:cs="Arial"/>
          <w:b/>
          <w:bCs/>
          <w:color w:val="231F20"/>
        </w:rPr>
        <w:t xml:space="preserve"> hug?</w:t>
      </w:r>
    </w:p>
    <w:p w14:paraId="677FC5BD" w14:textId="3AE0373C" w:rsidR="00AF13F9" w:rsidRPr="008277D6" w:rsidRDefault="00AF13F9" w:rsidP="001B1463">
      <w:pPr>
        <w:spacing w:after="240" w:line="276" w:lineRule="auto"/>
        <w:rPr>
          <w:rFonts w:ascii="Arial" w:hAnsi="Arial" w:cs="Arial"/>
          <w:color w:val="231F20"/>
          <w:sz w:val="20"/>
          <w:szCs w:val="20"/>
        </w:rPr>
      </w:pPr>
      <w:r w:rsidRPr="008277D6">
        <w:rPr>
          <w:rFonts w:ascii="Arial" w:hAnsi="Arial" w:cs="Arial"/>
          <w:color w:val="231F20"/>
          <w:sz w:val="20"/>
          <w:szCs w:val="20"/>
        </w:rPr>
        <w:t>If your loved one is fully vaccinated</w:t>
      </w:r>
      <w:r w:rsidR="009C73A2" w:rsidRPr="008277D6">
        <w:rPr>
          <w:rFonts w:ascii="Arial" w:hAnsi="Arial" w:cs="Arial"/>
          <w:color w:val="231F20"/>
          <w:sz w:val="20"/>
          <w:szCs w:val="20"/>
        </w:rPr>
        <w:t xml:space="preserve"> (</w:t>
      </w:r>
      <w:r w:rsidR="009C73A2" w:rsidRPr="008277D6">
        <w:rPr>
          <w:rFonts w:ascii="Arial" w:hAnsi="Arial" w:cs="Arial"/>
          <w:b/>
          <w:bCs/>
          <w:color w:val="231F20"/>
          <w:sz w:val="20"/>
          <w:szCs w:val="20"/>
        </w:rPr>
        <w:t>two weeks after</w:t>
      </w:r>
      <w:r w:rsidR="009C73A2" w:rsidRPr="008277D6">
        <w:rPr>
          <w:rFonts w:ascii="Arial" w:hAnsi="Arial" w:cs="Arial"/>
          <w:color w:val="231F20"/>
          <w:sz w:val="20"/>
          <w:szCs w:val="20"/>
        </w:rPr>
        <w:t xml:space="preserve"> the second dose of the Pfizer or </w:t>
      </w:r>
      <w:proofErr w:type="spellStart"/>
      <w:r w:rsidR="009C73A2" w:rsidRPr="008277D6">
        <w:rPr>
          <w:rFonts w:ascii="Arial" w:hAnsi="Arial" w:cs="Arial"/>
          <w:color w:val="231F20"/>
          <w:sz w:val="20"/>
          <w:szCs w:val="20"/>
        </w:rPr>
        <w:t>Moderna</w:t>
      </w:r>
      <w:proofErr w:type="spellEnd"/>
      <w:r w:rsidR="009C73A2" w:rsidRPr="008277D6">
        <w:rPr>
          <w:rFonts w:ascii="Arial" w:hAnsi="Arial" w:cs="Arial"/>
          <w:color w:val="231F20"/>
          <w:sz w:val="20"/>
          <w:szCs w:val="20"/>
        </w:rPr>
        <w:t xml:space="preserve"> vaccines or one dose </w:t>
      </w:r>
      <w:r w:rsidR="004227FB">
        <w:rPr>
          <w:rFonts w:ascii="Arial" w:hAnsi="Arial" w:cs="Arial"/>
          <w:color w:val="231F20"/>
          <w:sz w:val="20"/>
          <w:szCs w:val="20"/>
        </w:rPr>
        <w:br/>
      </w:r>
      <w:r w:rsidR="009C73A2" w:rsidRPr="008277D6">
        <w:rPr>
          <w:rFonts w:ascii="Arial" w:hAnsi="Arial" w:cs="Arial"/>
          <w:color w:val="231F20"/>
          <w:sz w:val="20"/>
          <w:szCs w:val="20"/>
        </w:rPr>
        <w:t>of the Johnson &amp; Johnson vaccine</w:t>
      </w:r>
      <w:r w:rsidRPr="008277D6">
        <w:rPr>
          <w:rFonts w:ascii="Arial" w:hAnsi="Arial" w:cs="Arial"/>
          <w:color w:val="231F20"/>
          <w:sz w:val="20"/>
          <w:szCs w:val="20"/>
        </w:rPr>
        <w:t>,</w:t>
      </w:r>
      <w:r w:rsidR="009C73A2" w:rsidRPr="008277D6">
        <w:rPr>
          <w:rFonts w:ascii="Arial" w:hAnsi="Arial" w:cs="Arial"/>
          <w:color w:val="231F20"/>
          <w:sz w:val="20"/>
          <w:szCs w:val="20"/>
        </w:rPr>
        <w:t>)</w:t>
      </w:r>
      <w:r w:rsidRPr="008277D6">
        <w:rPr>
          <w:rFonts w:ascii="Arial" w:hAnsi="Arial" w:cs="Arial"/>
          <w:color w:val="231F20"/>
          <w:sz w:val="20"/>
          <w:szCs w:val="20"/>
        </w:rPr>
        <w:t xml:space="preserve"> they can choose to have close contact (including touch) with you as long as you </w:t>
      </w:r>
      <w:r w:rsidR="004227FB">
        <w:rPr>
          <w:rFonts w:ascii="Arial" w:hAnsi="Arial" w:cs="Arial"/>
          <w:color w:val="231F20"/>
          <w:sz w:val="20"/>
          <w:szCs w:val="20"/>
        </w:rPr>
        <w:br/>
      </w:r>
      <w:r w:rsidRPr="008277D6">
        <w:rPr>
          <w:rFonts w:ascii="Arial" w:hAnsi="Arial" w:cs="Arial"/>
          <w:color w:val="231F20"/>
          <w:sz w:val="20"/>
          <w:szCs w:val="20"/>
        </w:rPr>
        <w:t>are both wearing a well-fitting face mask.</w:t>
      </w:r>
    </w:p>
    <w:p w14:paraId="71E956DB" w14:textId="1DE8E658" w:rsidR="00AF13F9" w:rsidRPr="001B1463" w:rsidRDefault="006E212C" w:rsidP="001B1463">
      <w:pPr>
        <w:spacing w:after="0" w:line="276" w:lineRule="auto"/>
        <w:rPr>
          <w:rFonts w:ascii="Arial" w:hAnsi="Arial" w:cs="Arial"/>
          <w:b/>
          <w:bCs/>
        </w:rPr>
      </w:pPr>
      <w:r w:rsidRPr="001B1463">
        <w:rPr>
          <w:rFonts w:ascii="Arial" w:hAnsi="Arial" w:cs="Arial"/>
          <w:b/>
          <w:bCs/>
        </w:rPr>
        <w:t>Do we still have to wear masks?</w:t>
      </w:r>
    </w:p>
    <w:p w14:paraId="0AD9762B" w14:textId="3A01AF73" w:rsidR="006E212C" w:rsidRPr="008277D6" w:rsidRDefault="00CB3153" w:rsidP="001B1463">
      <w:pPr>
        <w:spacing w:after="240" w:line="276" w:lineRule="auto"/>
        <w:rPr>
          <w:rFonts w:ascii="Arial" w:hAnsi="Arial" w:cs="Arial"/>
          <w:sz w:val="20"/>
          <w:szCs w:val="20"/>
        </w:rPr>
      </w:pPr>
      <w:r w:rsidRPr="008277D6">
        <w:rPr>
          <w:rFonts w:ascii="Arial" w:hAnsi="Arial" w:cs="Arial"/>
          <w:sz w:val="20"/>
          <w:szCs w:val="20"/>
        </w:rPr>
        <w:t>Yes. Some nursing home residents and staff are not vaccinated or are not fully vaccinated yet. To protect others, it is important we all continue to wear a mask, wash our hands and watch our distance.</w:t>
      </w:r>
    </w:p>
    <w:p w14:paraId="2268F465" w14:textId="3E93B5D8" w:rsidR="00E3669A" w:rsidRPr="001B1463" w:rsidRDefault="00E3669A" w:rsidP="001B1463">
      <w:pPr>
        <w:spacing w:after="0" w:line="276" w:lineRule="auto"/>
        <w:rPr>
          <w:rFonts w:ascii="Arial" w:hAnsi="Arial" w:cs="Arial"/>
          <w:b/>
          <w:bCs/>
        </w:rPr>
      </w:pPr>
      <w:r w:rsidRPr="001B1463">
        <w:rPr>
          <w:rFonts w:ascii="Arial" w:hAnsi="Arial" w:cs="Arial"/>
          <w:b/>
          <w:bCs/>
        </w:rPr>
        <w:t>May I share a meal with my loved one when I come to visit?</w:t>
      </w:r>
    </w:p>
    <w:p w14:paraId="43B3F44A" w14:textId="2DC7BC68" w:rsidR="00E3669A" w:rsidRPr="008277D6" w:rsidRDefault="00A95493" w:rsidP="001B1463">
      <w:pPr>
        <w:spacing w:after="240" w:line="276" w:lineRule="auto"/>
        <w:rPr>
          <w:rFonts w:ascii="Arial" w:hAnsi="Arial" w:cs="Arial"/>
          <w:sz w:val="20"/>
          <w:szCs w:val="20"/>
        </w:rPr>
      </w:pPr>
      <w:bookmarkStart w:id="0" w:name="_Hlk67645322"/>
      <w:r w:rsidRPr="00A95493">
        <w:rPr>
          <w:rFonts w:ascii="Arial" w:hAnsi="Arial" w:cs="Arial"/>
          <w:sz w:val="20"/>
          <w:szCs w:val="20"/>
        </w:rPr>
        <w:t>For safety purposes, sharing food during visits is not permitted.</w:t>
      </w:r>
    </w:p>
    <w:bookmarkEnd w:id="0"/>
    <w:p w14:paraId="633DCFBD" w14:textId="41DA81F7" w:rsidR="009C73A2" w:rsidRPr="001B1463" w:rsidRDefault="009C73A2" w:rsidP="001B1463">
      <w:pPr>
        <w:spacing w:after="0" w:line="276" w:lineRule="auto"/>
        <w:rPr>
          <w:rFonts w:ascii="Arial" w:hAnsi="Arial" w:cs="Arial"/>
          <w:b/>
          <w:bCs/>
        </w:rPr>
      </w:pPr>
      <w:r w:rsidRPr="001B1463">
        <w:rPr>
          <w:rFonts w:ascii="Arial" w:hAnsi="Arial" w:cs="Arial"/>
          <w:b/>
          <w:bCs/>
        </w:rPr>
        <w:t>Is there any limit to the number of family members I bring with me to visit?</w:t>
      </w:r>
    </w:p>
    <w:p w14:paraId="28E0CA54" w14:textId="46B3DD33" w:rsidR="009C73A2" w:rsidRPr="008277D6" w:rsidRDefault="009C73A2" w:rsidP="001B1463">
      <w:pPr>
        <w:spacing w:after="240" w:line="276" w:lineRule="auto"/>
        <w:rPr>
          <w:rFonts w:ascii="Arial" w:hAnsi="Arial" w:cs="Arial"/>
          <w:sz w:val="20"/>
          <w:szCs w:val="20"/>
        </w:rPr>
      </w:pPr>
      <w:r w:rsidRPr="008277D6">
        <w:rPr>
          <w:rFonts w:ascii="Arial" w:hAnsi="Arial" w:cs="Arial"/>
          <w:sz w:val="20"/>
          <w:szCs w:val="20"/>
        </w:rPr>
        <w:t xml:space="preserve">Each resident </w:t>
      </w:r>
      <w:r w:rsidR="0043075F" w:rsidRPr="008277D6">
        <w:rPr>
          <w:rFonts w:ascii="Arial" w:hAnsi="Arial" w:cs="Arial"/>
          <w:sz w:val="20"/>
          <w:szCs w:val="20"/>
        </w:rPr>
        <w:t>is</w:t>
      </w:r>
      <w:r w:rsidRPr="008277D6">
        <w:rPr>
          <w:rFonts w:ascii="Arial" w:hAnsi="Arial" w:cs="Arial"/>
          <w:sz w:val="20"/>
          <w:szCs w:val="20"/>
        </w:rPr>
        <w:t xml:space="preserve"> limited to two visitors per visit. </w:t>
      </w:r>
      <w:r w:rsidR="0043075F" w:rsidRPr="008277D6">
        <w:rPr>
          <w:rFonts w:ascii="Arial" w:hAnsi="Arial" w:cs="Arial"/>
          <w:sz w:val="20"/>
          <w:szCs w:val="20"/>
        </w:rPr>
        <w:t xml:space="preserve">Our leaders </w:t>
      </w:r>
      <w:r w:rsidRPr="008277D6">
        <w:rPr>
          <w:rFonts w:ascii="Arial" w:hAnsi="Arial" w:cs="Arial"/>
          <w:sz w:val="20"/>
          <w:szCs w:val="20"/>
        </w:rPr>
        <w:t xml:space="preserve">will set limits on the total number of visitors permitted in </w:t>
      </w:r>
      <w:r w:rsidR="004227FB">
        <w:rPr>
          <w:rFonts w:ascii="Arial" w:hAnsi="Arial" w:cs="Arial"/>
          <w:sz w:val="20"/>
          <w:szCs w:val="20"/>
        </w:rPr>
        <w:br/>
      </w:r>
      <w:r w:rsidRPr="008277D6">
        <w:rPr>
          <w:rFonts w:ascii="Arial" w:hAnsi="Arial" w:cs="Arial"/>
          <w:sz w:val="20"/>
          <w:szCs w:val="20"/>
        </w:rPr>
        <w:t>a facility on any given day; learn more when you call to schedule your visit.</w:t>
      </w:r>
    </w:p>
    <w:p w14:paraId="79B06BBC" w14:textId="749AD85D" w:rsidR="009C73A2" w:rsidRPr="001B1463" w:rsidRDefault="009C73A2" w:rsidP="001B1463">
      <w:pPr>
        <w:spacing w:after="0" w:line="276" w:lineRule="auto"/>
        <w:rPr>
          <w:rFonts w:ascii="Arial" w:hAnsi="Arial" w:cs="Arial"/>
          <w:b/>
          <w:bCs/>
        </w:rPr>
      </w:pPr>
      <w:r w:rsidRPr="001B1463">
        <w:rPr>
          <w:rFonts w:ascii="Arial" w:hAnsi="Arial" w:cs="Arial"/>
          <w:b/>
          <w:bCs/>
        </w:rPr>
        <w:t xml:space="preserve">Does it matter where </w:t>
      </w:r>
      <w:r w:rsidR="0043075F" w:rsidRPr="001B1463">
        <w:rPr>
          <w:rFonts w:ascii="Arial" w:hAnsi="Arial" w:cs="Arial"/>
          <w:b/>
          <w:bCs/>
        </w:rPr>
        <w:t>our visit takes place inside</w:t>
      </w:r>
      <w:r w:rsidRPr="001B1463">
        <w:rPr>
          <w:rFonts w:ascii="Arial" w:hAnsi="Arial" w:cs="Arial"/>
          <w:b/>
          <w:bCs/>
        </w:rPr>
        <w:t>?</w:t>
      </w:r>
    </w:p>
    <w:p w14:paraId="38246590" w14:textId="7D39D6A6" w:rsidR="00FF3E64" w:rsidRPr="008277D6" w:rsidRDefault="009C73A2" w:rsidP="001B1463">
      <w:pPr>
        <w:spacing w:after="240" w:line="276" w:lineRule="auto"/>
        <w:rPr>
          <w:rFonts w:ascii="Arial" w:hAnsi="Arial" w:cs="Arial"/>
          <w:sz w:val="20"/>
          <w:szCs w:val="20"/>
        </w:rPr>
      </w:pPr>
      <w:r w:rsidRPr="008277D6">
        <w:rPr>
          <w:rFonts w:ascii="Arial" w:hAnsi="Arial" w:cs="Arial"/>
          <w:sz w:val="20"/>
          <w:szCs w:val="20"/>
        </w:rPr>
        <w:t>Yes.</w:t>
      </w:r>
      <w:r w:rsidR="00776D20">
        <w:rPr>
          <w:rFonts w:ascii="Arial" w:hAnsi="Arial" w:cs="Arial"/>
          <w:sz w:val="20"/>
          <w:szCs w:val="20"/>
        </w:rPr>
        <w:t xml:space="preserve"> </w:t>
      </w:r>
      <w:r w:rsidR="0043075F" w:rsidRPr="008277D6">
        <w:rPr>
          <w:rFonts w:ascii="Arial" w:hAnsi="Arial" w:cs="Arial"/>
          <w:sz w:val="20"/>
          <w:szCs w:val="20"/>
        </w:rPr>
        <w:t xml:space="preserve">Trinity Health Senior Communities is committed to safety. </w:t>
      </w:r>
      <w:r w:rsidRPr="008277D6">
        <w:rPr>
          <w:rFonts w:ascii="Arial" w:hAnsi="Arial" w:cs="Arial"/>
          <w:sz w:val="20"/>
          <w:szCs w:val="20"/>
        </w:rPr>
        <w:t xml:space="preserve">Because we want to make sure that visitation areas are properly sanitized between visits, </w:t>
      </w:r>
      <w:r w:rsidR="00FF3E64" w:rsidRPr="008277D6">
        <w:rPr>
          <w:rFonts w:ascii="Arial" w:hAnsi="Arial" w:cs="Arial"/>
          <w:sz w:val="20"/>
          <w:szCs w:val="20"/>
        </w:rPr>
        <w:t xml:space="preserve">we will let you know where our designated locations are when you call us to schedule.  Whether you are permitted to go to your loved one’s residence or to another specified area, we ask that you take the </w:t>
      </w:r>
      <w:r w:rsidR="004227FB">
        <w:rPr>
          <w:rFonts w:ascii="Arial" w:hAnsi="Arial" w:cs="Arial"/>
          <w:sz w:val="20"/>
          <w:szCs w:val="20"/>
        </w:rPr>
        <w:br/>
      </w:r>
      <w:r w:rsidR="00FF3E64" w:rsidRPr="008277D6">
        <w:rPr>
          <w:rFonts w:ascii="Arial" w:hAnsi="Arial" w:cs="Arial"/>
          <w:sz w:val="20"/>
          <w:szCs w:val="20"/>
        </w:rPr>
        <w:t xml:space="preserve">most direct route possible after checking in with us. Guests will not be permitted to visit other areas </w:t>
      </w:r>
      <w:bookmarkStart w:id="1" w:name="_GoBack"/>
      <w:bookmarkEnd w:id="1"/>
      <w:r w:rsidR="00FF3E64" w:rsidRPr="008277D6">
        <w:rPr>
          <w:rFonts w:ascii="Arial" w:hAnsi="Arial" w:cs="Arial"/>
          <w:sz w:val="20"/>
          <w:szCs w:val="20"/>
        </w:rPr>
        <w:t>of our buildings.</w:t>
      </w:r>
    </w:p>
    <w:p w14:paraId="60ED4E43" w14:textId="1D175EE9" w:rsidR="00FF3E64" w:rsidRPr="001B1463" w:rsidRDefault="00FF3E64" w:rsidP="001B1463">
      <w:pPr>
        <w:spacing w:after="0" w:line="276" w:lineRule="auto"/>
        <w:rPr>
          <w:rFonts w:ascii="Arial" w:hAnsi="Arial" w:cs="Arial"/>
          <w:b/>
          <w:bCs/>
        </w:rPr>
      </w:pPr>
      <w:r w:rsidRPr="001B1463">
        <w:rPr>
          <w:rFonts w:ascii="Arial" w:hAnsi="Arial" w:cs="Arial"/>
          <w:b/>
          <w:bCs/>
        </w:rPr>
        <w:t>I know that compassionate care visits are permitted.</w:t>
      </w:r>
      <w:r w:rsidR="00A95493">
        <w:rPr>
          <w:rFonts w:ascii="Arial" w:hAnsi="Arial" w:cs="Arial"/>
          <w:b/>
          <w:bCs/>
        </w:rPr>
        <w:t xml:space="preserve"> </w:t>
      </w:r>
      <w:r w:rsidRPr="001B1463">
        <w:rPr>
          <w:rFonts w:ascii="Arial" w:hAnsi="Arial" w:cs="Arial"/>
          <w:b/>
          <w:bCs/>
        </w:rPr>
        <w:t>Are these only for end-of-life circumstances?</w:t>
      </w:r>
    </w:p>
    <w:p w14:paraId="017715C3" w14:textId="4A7D22B4" w:rsidR="004227FB" w:rsidRDefault="001B1463" w:rsidP="001B1463">
      <w:pPr>
        <w:spacing w:line="276" w:lineRule="auto"/>
        <w:rPr>
          <w:rFonts w:ascii="Arial" w:hAnsi="Arial" w:cs="Arial"/>
          <w:noProof/>
          <w:sz w:val="20"/>
          <w:szCs w:val="20"/>
        </w:rPr>
      </w:pPr>
      <w:r w:rsidRPr="008277D6">
        <w:rPr>
          <w:rFonts w:ascii="Arial" w:hAnsi="Arial" w:cs="Arial"/>
          <w:noProof/>
          <w:sz w:val="20"/>
          <w:szCs w:val="20"/>
        </w:rPr>
        <w:drawing>
          <wp:anchor distT="0" distB="0" distL="114300" distR="114300" simplePos="0" relativeHeight="251666432" behindDoc="1" locked="0" layoutInCell="1" allowOverlap="0" wp14:anchorId="7D05DF47" wp14:editId="5FA1B2D6">
            <wp:simplePos x="0" y="0"/>
            <wp:positionH relativeFrom="margin">
              <wp:posOffset>5120640</wp:posOffset>
            </wp:positionH>
            <wp:positionV relativeFrom="page">
              <wp:posOffset>9146909</wp:posOffset>
            </wp:positionV>
            <wp:extent cx="1892808" cy="612648"/>
            <wp:effectExtent l="0" t="0" r="0" b="0"/>
            <wp:wrapTight wrapText="bothSides">
              <wp:wrapPolygon edited="0">
                <wp:start x="0" y="0"/>
                <wp:lineTo x="0" y="20838"/>
                <wp:lineTo x="21310" y="20838"/>
                <wp:lineTo x="2131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 Health Senior Communities-color horiz.jpg"/>
                    <pic:cNvPicPr/>
                  </pic:nvPicPr>
                  <pic:blipFill rotWithShape="1">
                    <a:blip r:embed="rId15" cstate="print">
                      <a:extLst>
                        <a:ext uri="{28A0092B-C50C-407E-A947-70E740481C1C}">
                          <a14:useLocalDpi xmlns:a14="http://schemas.microsoft.com/office/drawing/2010/main" val="0"/>
                        </a:ext>
                      </a:extLst>
                    </a:blip>
                    <a:srcRect l="4067" t="9700" r="5865" b="13732"/>
                    <a:stretch/>
                  </pic:blipFill>
                  <pic:spPr bwMode="auto">
                    <a:xfrm>
                      <a:off x="0" y="0"/>
                      <a:ext cx="1892808" cy="6126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3E64" w:rsidRPr="008277D6">
        <w:rPr>
          <w:rFonts w:ascii="Arial" w:hAnsi="Arial" w:cs="Arial"/>
          <w:sz w:val="20"/>
          <w:szCs w:val="20"/>
        </w:rPr>
        <w:t>No. End-of-life situations are one example, but our team will work with residents, families, caregivers, and resident representatives to identify any need for a compassionate care visit.</w:t>
      </w:r>
      <w:r w:rsidR="00C83467" w:rsidRPr="00C83467">
        <w:t xml:space="preserve"> </w:t>
      </w:r>
      <w:r w:rsidR="00C83467" w:rsidRPr="00C83467">
        <w:rPr>
          <w:rFonts w:ascii="Arial" w:hAnsi="Arial" w:cs="Arial"/>
          <w:sz w:val="20"/>
          <w:szCs w:val="20"/>
        </w:rPr>
        <w:t xml:space="preserve">Please call us so that we can discuss your loved </w:t>
      </w:r>
      <w:r w:rsidR="00C83467">
        <w:rPr>
          <w:rFonts w:ascii="Arial" w:hAnsi="Arial" w:cs="Arial"/>
          <w:sz w:val="20"/>
          <w:szCs w:val="20"/>
        </w:rPr>
        <w:br/>
      </w:r>
      <w:r w:rsidR="00C83467" w:rsidRPr="00C83467">
        <w:rPr>
          <w:rFonts w:ascii="Arial" w:hAnsi="Arial" w:cs="Arial"/>
          <w:sz w:val="20"/>
          <w:szCs w:val="20"/>
        </w:rPr>
        <w:t>one's needs.</w:t>
      </w:r>
      <w:r w:rsidR="004227FB">
        <w:rPr>
          <w:rFonts w:ascii="Arial" w:hAnsi="Arial" w:cs="Arial"/>
          <w:noProof/>
          <w:sz w:val="20"/>
          <w:szCs w:val="20"/>
        </w:rPr>
        <w:br/>
      </w:r>
    </w:p>
    <w:p w14:paraId="6D95D705" w14:textId="2866CF7B" w:rsidR="004227FB" w:rsidRPr="00433B57" w:rsidRDefault="004227FB" w:rsidP="001B1463">
      <w:pPr>
        <w:spacing w:line="276" w:lineRule="auto"/>
        <w:rPr>
          <w:rFonts w:ascii="Arial" w:hAnsi="Arial" w:cs="Arial"/>
          <w:sz w:val="20"/>
          <w:szCs w:val="20"/>
        </w:rPr>
      </w:pPr>
      <w:r>
        <w:rPr>
          <w:noProof/>
        </w:rPr>
        <w:drawing>
          <wp:inline distT="0" distB="0" distL="0" distR="0" wp14:anchorId="0B32747C" wp14:editId="0B1D69D1">
            <wp:extent cx="6858000" cy="7340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y safe graphics_purp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0" cy="734060"/>
                    </a:xfrm>
                    <a:prstGeom prst="rect">
                      <a:avLst/>
                    </a:prstGeom>
                  </pic:spPr>
                </pic:pic>
              </a:graphicData>
            </a:graphic>
          </wp:inline>
        </w:drawing>
      </w:r>
    </w:p>
    <w:sectPr w:rsidR="004227FB" w:rsidRPr="00433B57" w:rsidSect="008277D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3D59E" w14:textId="77777777" w:rsidR="005971D6" w:rsidRDefault="005971D6" w:rsidP="005971D6">
      <w:pPr>
        <w:spacing w:after="0" w:line="240" w:lineRule="auto"/>
      </w:pPr>
      <w:r>
        <w:separator/>
      </w:r>
    </w:p>
  </w:endnote>
  <w:endnote w:type="continuationSeparator" w:id="0">
    <w:p w14:paraId="7E93CD18" w14:textId="77777777" w:rsidR="005971D6" w:rsidRDefault="005971D6" w:rsidP="0059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FA5AE" w14:textId="227CA9B2" w:rsidR="00433B57" w:rsidRPr="00433B57" w:rsidRDefault="00433B57" w:rsidP="00433B57">
    <w:pPr>
      <w:pStyle w:val="Footer"/>
    </w:pPr>
    <w:r>
      <w:rPr>
        <w:noProof/>
      </w:rPr>
      <mc:AlternateContent>
        <mc:Choice Requires="wps">
          <w:drawing>
            <wp:anchor distT="45720" distB="45720" distL="114300" distR="114300" simplePos="0" relativeHeight="251659264" behindDoc="0" locked="0" layoutInCell="1" allowOverlap="0" wp14:anchorId="76675E43" wp14:editId="2386D660">
              <wp:simplePos x="0" y="0"/>
              <wp:positionH relativeFrom="page">
                <wp:posOffset>228600</wp:posOffset>
              </wp:positionH>
              <wp:positionV relativeFrom="page">
                <wp:posOffset>9601200</wp:posOffset>
              </wp:positionV>
              <wp:extent cx="2360930" cy="192024"/>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2024"/>
                      </a:xfrm>
                      <a:prstGeom prst="rect">
                        <a:avLst/>
                      </a:prstGeom>
                      <a:noFill/>
                      <a:ln w="9525">
                        <a:noFill/>
                        <a:miter lim="800000"/>
                        <a:headEnd/>
                        <a:tailEnd/>
                      </a:ln>
                    </wps:spPr>
                    <wps:txbx>
                      <w:txbxContent>
                        <w:p w14:paraId="236BE7AF" w14:textId="53D1D36D" w:rsidR="00433B57" w:rsidRPr="00433B57" w:rsidRDefault="00433B57" w:rsidP="00433B57">
                          <w:pPr>
                            <w:pStyle w:val="Footer"/>
                            <w:rPr>
                              <w:rFonts w:ascii="Arial" w:hAnsi="Arial" w:cs="Arial"/>
                              <w:sz w:val="16"/>
                              <w:szCs w:val="16"/>
                            </w:rPr>
                          </w:pPr>
                          <w:r w:rsidRPr="00433B57">
                            <w:rPr>
                              <w:rFonts w:ascii="Arial" w:hAnsi="Arial" w:cs="Arial"/>
                              <w:sz w:val="16"/>
                              <w:szCs w:val="16"/>
                            </w:rPr>
                            <w:t>©2021 Trinity Health, All Rights Reserved</w:t>
                          </w: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6675E43" id="_x0000_t202" coordsize="21600,21600" o:spt="202" path="m,l,21600r21600,l21600,xe">
              <v:stroke joinstyle="miter"/>
              <v:path gradientshapeok="t" o:connecttype="rect"/>
            </v:shapetype>
            <v:shape id="_x0000_s1027" type="#_x0000_t202" style="position:absolute;margin-left:18pt;margin-top:756pt;width:185.9pt;height:15.1pt;z-index:251659264;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NSAgIAAOQDAAAOAAAAZHJzL2Uyb0RvYy54bWysU9tu2zAMfR+wfxD0vthx164x4hRduw4D&#10;ugvQ7gMYWY6FSaImKbGzrx8lJ2mwvQ3zg0CL5CEPebS8GY1mO+mDQtvw+azkTFqBrbKbhn9/fnhz&#10;zVmIYFvQaGXD9zLwm9XrV8vB1bLCHnUrPSMQG+rBNbyP0dVFEUQvDYQZOmnJ2aE3EOnXb4rWw0Do&#10;RhdVWV4VA/rWeRQyBLq9n5x8lfG7Tor4teuCjEw3nHqL+fT5XKezWC2h3nhwvRKHNuAfujCgLBU9&#10;Qd1DBLb16i8oo4THgF2cCTQFdp0SMnMgNvPyDzZPPTiZudBwgjuNKfw/WPFl980z1Ta8mr/jzIKh&#10;JT3LMbL3OLIqzWdwoaawJ0eBcaRr2nPmGtwjih+BWbzrwW7krfc49BJa6m+eMouz1AknJJD18Blb&#10;KgPbiBlo7LxJw6NxMEKnPe1Pu0mtCLqsLq7KxQW5BPnmi6qs3uYSUB+znQ/xo0TDktFwT7vP6LB7&#10;DDF1A/UxJBWz+KC0zvvXlg0NX1xWlznhzGNUJHlqZRp+XaZvEkwi+cG2OTmC0pNNBbQ9sE5EJ8px&#10;XI8UmEaxxnZP/D1OMqRnQ0aP/hdnA0mw4eHnFrzkTH+yNMOk16Phj8b6aIAVlNrwyNlk3sWs64nb&#10;Lc22U5n2S+VDbySlPI2D7JNWz/9z1MvjXP0GAAD//wMAUEsDBBQABgAIAAAAIQCxDr+J4AAAAAwB&#10;AAAPAAAAZHJzL2Rvd25yZXYueG1sTI/NTsMwEITvSLyDtUjcqNM01CjEqRDi51jRcuHmxksSNV6H&#10;2GlTnr7bE9x2Z0ez3xSryXXigENoPWmYzxIQSJW3LdUaPrevdw8gQjRkTecJNZwwwKq8vipMbv2R&#10;PvCwibXgEAq50dDE2OdShqpBZ8LM90h8+/aDM5HXoZZ2MEcOd51Mk2QpnWmJPzSmx+cGq/1mdBra&#10;H7dQ6vSe7f02w7f1i/r6HZXWtzfT0yOIiFP8M8MFn9GhZKadH8kG0WlYLLlKZP1+nvLEjixRXGZ3&#10;kbI0BVkW8n+J8gwAAP//AwBQSwECLQAUAAYACAAAACEAtoM4kv4AAADhAQAAEwAAAAAAAAAAAAAA&#10;AAAAAAAAW0NvbnRlbnRfVHlwZXNdLnhtbFBLAQItABQABgAIAAAAIQA4/SH/1gAAAJQBAAALAAAA&#10;AAAAAAAAAAAAAC8BAABfcmVscy8ucmVsc1BLAQItABQABgAIAAAAIQBnOFNSAgIAAOQDAAAOAAAA&#10;AAAAAAAAAAAAAC4CAABkcnMvZTJvRG9jLnhtbFBLAQItABQABgAIAAAAIQCxDr+J4AAAAAwBAAAP&#10;AAAAAAAAAAAAAAAAAFwEAABkcnMvZG93bnJldi54bWxQSwUGAAAAAAQABADzAAAAaQUAAAAA&#10;" o:allowoverlap="f" filled="f" stroked="f">
              <v:textbox inset="0,0,0,0">
                <w:txbxContent>
                  <w:p w14:paraId="236BE7AF" w14:textId="53D1D36D" w:rsidR="00433B57" w:rsidRPr="00433B57" w:rsidRDefault="00433B57" w:rsidP="00433B57">
                    <w:pPr>
                      <w:pStyle w:val="Footer"/>
                      <w:rPr>
                        <w:rFonts w:ascii="Arial" w:hAnsi="Arial" w:cs="Arial"/>
                        <w:sz w:val="16"/>
                        <w:szCs w:val="16"/>
                      </w:rPr>
                    </w:pPr>
                    <w:r w:rsidRPr="00433B57">
                      <w:rPr>
                        <w:rFonts w:ascii="Arial" w:hAnsi="Arial" w:cs="Arial"/>
                        <w:sz w:val="16"/>
                        <w:szCs w:val="16"/>
                      </w:rPr>
                      <w:t>©2021 Trinity Health, All Rights Reserved</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0F37C" w14:textId="77777777" w:rsidR="005971D6" w:rsidRDefault="005971D6" w:rsidP="005971D6">
      <w:pPr>
        <w:spacing w:after="0" w:line="240" w:lineRule="auto"/>
      </w:pPr>
      <w:r>
        <w:separator/>
      </w:r>
    </w:p>
  </w:footnote>
  <w:footnote w:type="continuationSeparator" w:id="0">
    <w:p w14:paraId="4134A1E4" w14:textId="77777777" w:rsidR="005971D6" w:rsidRDefault="005971D6" w:rsidP="00597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A3CAE"/>
    <w:multiLevelType w:val="hybridMultilevel"/>
    <w:tmpl w:val="41B4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CF457B"/>
    <w:multiLevelType w:val="hybridMultilevel"/>
    <w:tmpl w:val="A7C0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F9"/>
    <w:rsid w:val="00052AEF"/>
    <w:rsid w:val="0007018F"/>
    <w:rsid w:val="00075E49"/>
    <w:rsid w:val="000D7EEE"/>
    <w:rsid w:val="00135BC9"/>
    <w:rsid w:val="001B1463"/>
    <w:rsid w:val="001B7163"/>
    <w:rsid w:val="004227FB"/>
    <w:rsid w:val="0043075F"/>
    <w:rsid w:val="00433B57"/>
    <w:rsid w:val="005542B5"/>
    <w:rsid w:val="005971D6"/>
    <w:rsid w:val="006E212C"/>
    <w:rsid w:val="00776D20"/>
    <w:rsid w:val="008277D6"/>
    <w:rsid w:val="00854F45"/>
    <w:rsid w:val="00995F6E"/>
    <w:rsid w:val="009C73A2"/>
    <w:rsid w:val="009D67BF"/>
    <w:rsid w:val="009E5A09"/>
    <w:rsid w:val="00A95493"/>
    <w:rsid w:val="00AA6B7D"/>
    <w:rsid w:val="00AB4F40"/>
    <w:rsid w:val="00AF13F9"/>
    <w:rsid w:val="00C83467"/>
    <w:rsid w:val="00CB3153"/>
    <w:rsid w:val="00D978D1"/>
    <w:rsid w:val="00E3669A"/>
    <w:rsid w:val="00FA4A59"/>
    <w:rsid w:val="00FF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D9979F"/>
  <w15:chartTrackingRefBased/>
  <w15:docId w15:val="{2A14A015-E61C-45CF-9C56-1FF1809E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3F9"/>
    <w:pPr>
      <w:ind w:left="720"/>
      <w:contextualSpacing/>
    </w:pPr>
  </w:style>
  <w:style w:type="character" w:styleId="Hyperlink">
    <w:name w:val="Hyperlink"/>
    <w:basedOn w:val="DefaultParagraphFont"/>
    <w:uiPriority w:val="99"/>
    <w:unhideWhenUsed/>
    <w:rsid w:val="00052AEF"/>
    <w:rPr>
      <w:color w:val="0563C1" w:themeColor="hyperlink"/>
      <w:u w:val="single"/>
    </w:rPr>
  </w:style>
  <w:style w:type="character" w:styleId="UnresolvedMention">
    <w:name w:val="Unresolved Mention"/>
    <w:basedOn w:val="DefaultParagraphFont"/>
    <w:uiPriority w:val="99"/>
    <w:semiHidden/>
    <w:unhideWhenUsed/>
    <w:rsid w:val="00052AEF"/>
    <w:rPr>
      <w:color w:val="605E5C"/>
      <w:shd w:val="clear" w:color="auto" w:fill="E1DFDD"/>
    </w:rPr>
  </w:style>
  <w:style w:type="paragraph" w:styleId="BalloonText">
    <w:name w:val="Balloon Text"/>
    <w:basedOn w:val="Normal"/>
    <w:link w:val="BalloonTextChar"/>
    <w:uiPriority w:val="99"/>
    <w:semiHidden/>
    <w:unhideWhenUsed/>
    <w:rsid w:val="009D6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7BF"/>
    <w:rPr>
      <w:rFonts w:ascii="Segoe UI" w:hAnsi="Segoe UI" w:cs="Segoe UI"/>
      <w:sz w:val="18"/>
      <w:szCs w:val="18"/>
    </w:rPr>
  </w:style>
  <w:style w:type="character" w:styleId="CommentReference">
    <w:name w:val="annotation reference"/>
    <w:basedOn w:val="DefaultParagraphFont"/>
    <w:uiPriority w:val="99"/>
    <w:semiHidden/>
    <w:unhideWhenUsed/>
    <w:rsid w:val="009D67BF"/>
    <w:rPr>
      <w:sz w:val="16"/>
      <w:szCs w:val="16"/>
    </w:rPr>
  </w:style>
  <w:style w:type="paragraph" w:styleId="CommentText">
    <w:name w:val="annotation text"/>
    <w:basedOn w:val="Normal"/>
    <w:link w:val="CommentTextChar"/>
    <w:uiPriority w:val="99"/>
    <w:semiHidden/>
    <w:unhideWhenUsed/>
    <w:rsid w:val="009D67BF"/>
    <w:pPr>
      <w:spacing w:line="240" w:lineRule="auto"/>
    </w:pPr>
    <w:rPr>
      <w:sz w:val="20"/>
      <w:szCs w:val="20"/>
    </w:rPr>
  </w:style>
  <w:style w:type="character" w:customStyle="1" w:styleId="CommentTextChar">
    <w:name w:val="Comment Text Char"/>
    <w:basedOn w:val="DefaultParagraphFont"/>
    <w:link w:val="CommentText"/>
    <w:uiPriority w:val="99"/>
    <w:semiHidden/>
    <w:rsid w:val="009D67BF"/>
    <w:rPr>
      <w:sz w:val="20"/>
      <w:szCs w:val="20"/>
    </w:rPr>
  </w:style>
  <w:style w:type="paragraph" w:styleId="CommentSubject">
    <w:name w:val="annotation subject"/>
    <w:basedOn w:val="CommentText"/>
    <w:next w:val="CommentText"/>
    <w:link w:val="CommentSubjectChar"/>
    <w:uiPriority w:val="99"/>
    <w:semiHidden/>
    <w:unhideWhenUsed/>
    <w:rsid w:val="009D67BF"/>
    <w:rPr>
      <w:b/>
      <w:bCs/>
    </w:rPr>
  </w:style>
  <w:style w:type="character" w:customStyle="1" w:styleId="CommentSubjectChar">
    <w:name w:val="Comment Subject Char"/>
    <w:basedOn w:val="CommentTextChar"/>
    <w:link w:val="CommentSubject"/>
    <w:uiPriority w:val="99"/>
    <w:semiHidden/>
    <w:rsid w:val="009D67BF"/>
    <w:rPr>
      <w:b/>
      <w:bCs/>
      <w:sz w:val="20"/>
      <w:szCs w:val="20"/>
    </w:rPr>
  </w:style>
  <w:style w:type="paragraph" w:styleId="Revision">
    <w:name w:val="Revision"/>
    <w:hidden/>
    <w:uiPriority w:val="99"/>
    <w:semiHidden/>
    <w:rsid w:val="009E5A09"/>
    <w:pPr>
      <w:spacing w:after="0" w:line="240" w:lineRule="auto"/>
    </w:pPr>
  </w:style>
  <w:style w:type="paragraph" w:styleId="Header">
    <w:name w:val="header"/>
    <w:basedOn w:val="Normal"/>
    <w:link w:val="HeaderChar"/>
    <w:uiPriority w:val="99"/>
    <w:unhideWhenUsed/>
    <w:rsid w:val="00597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1D6"/>
  </w:style>
  <w:style w:type="paragraph" w:styleId="Footer">
    <w:name w:val="footer"/>
    <w:basedOn w:val="Normal"/>
    <w:link w:val="FooterChar"/>
    <w:uiPriority w:val="99"/>
    <w:unhideWhenUsed/>
    <w:rsid w:val="00597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vaccines/covid-19/toolkits/long-term-care/downloads/answering-residents-loved-ones-question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vaccines/covid-19/toolkits/long-term-care/downloads/answering-residents-loved-ones-ques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4373A73C01254EA995FD278E8C7249" ma:contentTypeVersion="9" ma:contentTypeDescription="Create a new document." ma:contentTypeScope="" ma:versionID="a0bb82db7e6600b2c7f39b9cb9b37bdc">
  <xsd:schema xmlns:xsd="http://www.w3.org/2001/XMLSchema" xmlns:xs="http://www.w3.org/2001/XMLSchema" xmlns:p="http://schemas.microsoft.com/office/2006/metadata/properties" xmlns:ns2="f560143e-da0a-427f-855e-dadb269e570d" targetNamespace="http://schemas.microsoft.com/office/2006/metadata/properties" ma:root="true" ma:fieldsID="ff041a11b070fcef1d68eb34a8fadb66" ns2:_="">
    <xsd:import namespace="f560143e-da0a-427f-855e-dadb269e5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0143e-da0a-427f-855e-dadb269e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79227-BC9B-420E-8D2E-80797BFAA531}">
  <ds:schemaRefs>
    <ds:schemaRef ds:uri="http://schemas.microsoft.com/sharepoint/v3/contenttype/forms"/>
  </ds:schemaRefs>
</ds:datastoreItem>
</file>

<file path=customXml/itemProps2.xml><?xml version="1.0" encoding="utf-8"?>
<ds:datastoreItem xmlns:ds="http://schemas.openxmlformats.org/officeDocument/2006/customXml" ds:itemID="{BD6F8B39-F43D-4773-AAB0-39A08AB505E0}"/>
</file>

<file path=customXml/itemProps3.xml><?xml version="1.0" encoding="utf-8"?>
<ds:datastoreItem xmlns:ds="http://schemas.openxmlformats.org/officeDocument/2006/customXml" ds:itemID="{1164FA13-E6E9-46FA-9B13-A76190151ECD}">
  <ds:schemaRefs>
    <ds:schemaRef ds:uri="2f9963b4-3c35-4578-b1ba-a166f880c2d2"/>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e6ab4244-9723-42db-8dd8-af501f8ebc00"/>
    <ds:schemaRef ds:uri="http://schemas.microsoft.com/office/2006/metadata/properties"/>
  </ds:schemaRefs>
</ds:datastoreItem>
</file>

<file path=customXml/itemProps4.xml><?xml version="1.0" encoding="utf-8"?>
<ds:datastoreItem xmlns:ds="http://schemas.openxmlformats.org/officeDocument/2006/customXml" ds:itemID="{E3F05ADA-2196-42F8-9F90-BAADAD1F8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 Nelson</dc:creator>
  <cp:keywords/>
  <dc:description/>
  <cp:lastModifiedBy>Michael F. Cottone</cp:lastModifiedBy>
  <cp:revision>5</cp:revision>
  <dcterms:created xsi:type="dcterms:W3CDTF">2021-03-23T17:08:00Z</dcterms:created>
  <dcterms:modified xsi:type="dcterms:W3CDTF">2021-03-26T14:04:00Z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0x010100F64373A73C01254EA995FD278E8C7249</vt:lpwstr>
  </property>
</Properties>
</file>